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7F061B" w14:paraId="08C3AD8C" w14:textId="77777777" w:rsidTr="007F061B">
        <w:trPr>
          <w:tblCellSpacing w:w="0" w:type="dxa"/>
          <w:jc w:val="center"/>
        </w:trPr>
        <w:tc>
          <w:tcPr>
            <w:tcW w:w="0" w:type="auto"/>
            <w:tcMar>
              <w:top w:w="300" w:type="dxa"/>
              <w:left w:w="300" w:type="dxa"/>
              <w:bottom w:w="30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8400"/>
            </w:tblGrid>
            <w:tr w:rsidR="007F061B" w14:paraId="24E5AFF9" w14:textId="77777777">
              <w:trPr>
                <w:tblCellSpacing w:w="0" w:type="dxa"/>
                <w:jc w:val="center"/>
              </w:trPr>
              <w:tc>
                <w:tcPr>
                  <w:tcW w:w="0" w:type="auto"/>
                  <w:tcMar>
                    <w:top w:w="300" w:type="dxa"/>
                    <w:left w:w="300" w:type="dxa"/>
                    <w:bottom w:w="300" w:type="dxa"/>
                    <w:right w:w="300" w:type="dxa"/>
                  </w:tcMar>
                  <w:hideMark/>
                </w:tcPr>
                <w:p w14:paraId="63440F0A" w14:textId="77777777" w:rsidR="007F061B" w:rsidRPr="007F061B" w:rsidRDefault="007F061B">
                  <w:pPr>
                    <w:pStyle w:val="berschrift1"/>
                    <w:rPr>
                      <w:rFonts w:eastAsia="Times New Roman"/>
                      <w:sz w:val="28"/>
                      <w:szCs w:val="28"/>
                    </w:rPr>
                  </w:pPr>
                  <w:r w:rsidRPr="007F061B">
                    <w:rPr>
                      <w:rFonts w:eastAsia="Times New Roman"/>
                      <w:sz w:val="28"/>
                      <w:szCs w:val="28"/>
                    </w:rPr>
                    <w:t xml:space="preserve">Newsletter </w:t>
                  </w:r>
                  <w:proofErr w:type="spellStart"/>
                  <w:r w:rsidRPr="007F061B">
                    <w:rPr>
                      <w:rFonts w:eastAsia="Times New Roman"/>
                      <w:sz w:val="28"/>
                      <w:szCs w:val="28"/>
                    </w:rPr>
                    <w:t>Bionicum</w:t>
                  </w:r>
                  <w:proofErr w:type="spellEnd"/>
                </w:p>
                <w:p w14:paraId="4501D3AA" w14:textId="77777777" w:rsidR="007F061B" w:rsidRPr="007F061B" w:rsidRDefault="007F061B">
                  <w:pPr>
                    <w:pStyle w:val="m5741256433984195211datum"/>
                    <w:rPr>
                      <w:sz w:val="18"/>
                      <w:szCs w:val="18"/>
                    </w:rPr>
                  </w:pPr>
                  <w:r w:rsidRPr="007F061B">
                    <w:rPr>
                      <w:sz w:val="18"/>
                      <w:szCs w:val="18"/>
                    </w:rPr>
                    <w:t>Augsburg, 15. September 2020</w:t>
                  </w:r>
                </w:p>
                <w:p w14:paraId="72220336" w14:textId="77777777" w:rsidR="007F061B" w:rsidRPr="007F061B" w:rsidRDefault="007F061B">
                  <w:pPr>
                    <w:pStyle w:val="m5741256433984195211nummer"/>
                    <w:rPr>
                      <w:sz w:val="18"/>
                      <w:szCs w:val="18"/>
                    </w:rPr>
                  </w:pPr>
                  <w:r w:rsidRPr="007F061B">
                    <w:rPr>
                      <w:sz w:val="18"/>
                      <w:szCs w:val="18"/>
                    </w:rPr>
                    <w:t>AN 9a/20</w:t>
                  </w:r>
                </w:p>
                <w:p w14:paraId="1DE22262" w14:textId="77777777" w:rsidR="007F061B" w:rsidRPr="007F061B" w:rsidRDefault="007F061B">
                  <w:pPr>
                    <w:pStyle w:val="berschrift2"/>
                    <w:rPr>
                      <w:rFonts w:eastAsia="Times New Roman"/>
                      <w:sz w:val="18"/>
                      <w:szCs w:val="18"/>
                    </w:rPr>
                  </w:pPr>
                  <w:r w:rsidRPr="007F061B">
                    <w:rPr>
                      <w:rFonts w:eastAsia="Times New Roman"/>
                      <w:sz w:val="18"/>
                      <w:szCs w:val="18"/>
                    </w:rPr>
                    <w:t>Neue digitale Angebote</w:t>
                  </w:r>
                </w:p>
                <w:p w14:paraId="074DD582" w14:textId="77777777" w:rsidR="007F061B" w:rsidRPr="007F061B" w:rsidRDefault="007F061B">
                  <w:pPr>
                    <w:pStyle w:val="StandardWeb"/>
                    <w:rPr>
                      <w:sz w:val="18"/>
                      <w:szCs w:val="18"/>
                    </w:rPr>
                  </w:pPr>
                  <w:r w:rsidRPr="007F061B">
                    <w:rPr>
                      <w:rStyle w:val="Fett"/>
                      <w:sz w:val="18"/>
                      <w:szCs w:val="18"/>
                    </w:rPr>
                    <w:t>Sehr geehrte Damen und Herren,</w:t>
                  </w:r>
                  <w:r w:rsidRPr="007F061B">
                    <w:rPr>
                      <w:sz w:val="18"/>
                      <w:szCs w:val="18"/>
                    </w:rPr>
                    <w:br/>
                  </w:r>
                  <w:r w:rsidRPr="007F061B">
                    <w:rPr>
                      <w:rStyle w:val="Fett"/>
                      <w:sz w:val="18"/>
                      <w:szCs w:val="18"/>
                    </w:rPr>
                    <w:t>liebe Bionik-Interessierte,</w:t>
                  </w:r>
                </w:p>
                <w:p w14:paraId="50048FC7" w14:textId="77777777" w:rsidR="007F061B" w:rsidRPr="007F061B" w:rsidRDefault="007F061B">
                  <w:pPr>
                    <w:pStyle w:val="StandardWeb"/>
                    <w:rPr>
                      <w:sz w:val="18"/>
                      <w:szCs w:val="18"/>
                    </w:rPr>
                  </w:pPr>
                  <w:r w:rsidRPr="007F061B">
                    <w:rPr>
                      <w:sz w:val="18"/>
                      <w:szCs w:val="18"/>
                    </w:rPr>
                    <w:t xml:space="preserve">digitale Angebote liegen im Trend. Rechtzeitig zum Beginn des Schuljahres stellt das </w:t>
                  </w:r>
                  <w:proofErr w:type="spellStart"/>
                  <w:r w:rsidRPr="007F061B">
                    <w:rPr>
                      <w:sz w:val="18"/>
                      <w:szCs w:val="18"/>
                    </w:rPr>
                    <w:t>Bionicum</w:t>
                  </w:r>
                  <w:proofErr w:type="spellEnd"/>
                  <w:r w:rsidRPr="007F061B">
                    <w:rPr>
                      <w:sz w:val="18"/>
                      <w:szCs w:val="18"/>
                    </w:rPr>
                    <w:t xml:space="preserve"> neue Möglichkeiten zum digitalen Lernen online. Und auch für Firmen bieten wir neue digitale Angebote an, die auf unserer Homepage zu finden sind.</w:t>
                  </w:r>
                </w:p>
                <w:p w14:paraId="5A0C9DEF" w14:textId="77777777" w:rsidR="007F061B" w:rsidRPr="007F061B" w:rsidRDefault="007F061B">
                  <w:pPr>
                    <w:pStyle w:val="StandardWeb"/>
                    <w:rPr>
                      <w:sz w:val="18"/>
                      <w:szCs w:val="18"/>
                    </w:rPr>
                  </w:pPr>
                  <w:r w:rsidRPr="007F061B">
                    <w:rPr>
                      <w:rStyle w:val="Fett"/>
                      <w:sz w:val="18"/>
                      <w:szCs w:val="18"/>
                    </w:rPr>
                    <w:t>Digitale Angebote für Schulklassen</w:t>
                  </w:r>
                </w:p>
                <w:p w14:paraId="4CA234B1" w14:textId="77777777" w:rsidR="007F061B" w:rsidRPr="007F061B" w:rsidRDefault="007F061B">
                  <w:pPr>
                    <w:pStyle w:val="StandardWeb"/>
                    <w:rPr>
                      <w:sz w:val="18"/>
                      <w:szCs w:val="18"/>
                    </w:rPr>
                  </w:pPr>
                  <w:r w:rsidRPr="007F061B">
                    <w:rPr>
                      <w:sz w:val="18"/>
                      <w:szCs w:val="18"/>
                    </w:rPr>
                    <w:t>In Zeiten von Home-</w:t>
                  </w:r>
                  <w:proofErr w:type="spellStart"/>
                  <w:r w:rsidRPr="007F061B">
                    <w:rPr>
                      <w:sz w:val="18"/>
                      <w:szCs w:val="18"/>
                    </w:rPr>
                    <w:t>Schooling</w:t>
                  </w:r>
                  <w:proofErr w:type="spellEnd"/>
                  <w:r w:rsidRPr="007F061B">
                    <w:rPr>
                      <w:sz w:val="18"/>
                      <w:szCs w:val="18"/>
                    </w:rPr>
                    <w:t xml:space="preserve"> und digitalem Lernen hat das </w:t>
                  </w:r>
                  <w:proofErr w:type="spellStart"/>
                  <w:r w:rsidRPr="007F061B">
                    <w:rPr>
                      <w:sz w:val="18"/>
                      <w:szCs w:val="18"/>
                    </w:rPr>
                    <w:t>Bionicum</w:t>
                  </w:r>
                  <w:proofErr w:type="spellEnd"/>
                  <w:r w:rsidRPr="007F061B">
                    <w:rPr>
                      <w:sz w:val="18"/>
                      <w:szCs w:val="18"/>
                    </w:rPr>
                    <w:t xml:space="preserve"> neue Online-Angebote entwickelt. Diese sind didaktisch für den Einsatz im Unterricht aufbereitet und bieten eine gute Überbrückung, bis wieder Programme in der Ausstellung durchgeführt werden können. Wir haben Roboter Nao auf Erkundungstour durch das </w:t>
                  </w:r>
                  <w:proofErr w:type="spellStart"/>
                  <w:r w:rsidRPr="007F061B">
                    <w:rPr>
                      <w:sz w:val="18"/>
                      <w:szCs w:val="18"/>
                    </w:rPr>
                    <w:t>Bionicum</w:t>
                  </w:r>
                  <w:proofErr w:type="spellEnd"/>
                  <w:r w:rsidRPr="007F061B">
                    <w:rPr>
                      <w:sz w:val="18"/>
                      <w:szCs w:val="18"/>
                    </w:rPr>
                    <w:t xml:space="preserve"> geschickt, der viel Spaß daran hat, seine Kenntnisse weiterzuvermitteln. Mit Hilfe der Videos lernen die Schüler/-innen die Ausstellung kennen und können im Video integrierte Fragen beantworten. </w:t>
                  </w:r>
                  <w:hyperlink r:id="rId4" w:tgtFrame="_blank" w:history="1">
                    <w:r w:rsidRPr="007F061B">
                      <w:rPr>
                        <w:rStyle w:val="Hyperlink"/>
                        <w:sz w:val="18"/>
                        <w:szCs w:val="18"/>
                      </w:rPr>
                      <w:t>Digitales Lernen</w:t>
                    </w:r>
                  </w:hyperlink>
                </w:p>
                <w:p w14:paraId="5B30FA51" w14:textId="3545AA47" w:rsidR="007F061B" w:rsidRPr="007F061B" w:rsidRDefault="007F061B">
                  <w:pPr>
                    <w:pStyle w:val="StandardWeb"/>
                    <w:rPr>
                      <w:sz w:val="18"/>
                      <w:szCs w:val="18"/>
                    </w:rPr>
                  </w:pPr>
                  <w:r w:rsidRPr="007F061B">
                    <w:rPr>
                      <w:rStyle w:val="Fett"/>
                      <w:sz w:val="18"/>
                      <w:szCs w:val="18"/>
                    </w:rPr>
                    <w:t>Neues Onlineangebot für Firmen</w:t>
                  </w:r>
                </w:p>
                <w:p w14:paraId="00FFE406" w14:textId="77777777" w:rsidR="007F061B" w:rsidRPr="007F061B" w:rsidRDefault="007F061B">
                  <w:pPr>
                    <w:pStyle w:val="StandardWeb"/>
                    <w:rPr>
                      <w:sz w:val="18"/>
                      <w:szCs w:val="18"/>
                    </w:rPr>
                  </w:pPr>
                  <w:r w:rsidRPr="007F061B">
                    <w:rPr>
                      <w:sz w:val="18"/>
                      <w:szCs w:val="18"/>
                    </w:rPr>
                    <w:t xml:space="preserve">Kann Bionik für Ihre Firma interessant sein? Wir denken ja! Viele Ideen aus der Natur werden längst in Unternehmen eingesetzt. Beispielsweise sind Ameisen Meister der Organisation und ein Vorbild für Lieferketten. Viele weitere Beispiele, Workshops und eine Creative Corner gibt es unter dem neuen Reiter </w:t>
                  </w:r>
                  <w:hyperlink r:id="rId5" w:tgtFrame="_blank" w:history="1">
                    <w:r w:rsidRPr="007F061B">
                      <w:rPr>
                        <w:rStyle w:val="Hyperlink"/>
                        <w:sz w:val="18"/>
                        <w:szCs w:val="18"/>
                      </w:rPr>
                      <w:t>„Für Unternehmen“</w:t>
                    </w:r>
                  </w:hyperlink>
                  <w:r w:rsidRPr="007F061B">
                    <w:rPr>
                      <w:sz w:val="18"/>
                      <w:szCs w:val="18"/>
                    </w:rPr>
                    <w:t xml:space="preserve"> auf der </w:t>
                  </w:r>
                  <w:proofErr w:type="spellStart"/>
                  <w:r w:rsidRPr="007F061B">
                    <w:rPr>
                      <w:sz w:val="18"/>
                      <w:szCs w:val="18"/>
                    </w:rPr>
                    <w:t>Bionicum</w:t>
                  </w:r>
                  <w:proofErr w:type="spellEnd"/>
                  <w:r w:rsidRPr="007F061B">
                    <w:rPr>
                      <w:sz w:val="18"/>
                      <w:szCs w:val="18"/>
                    </w:rPr>
                    <w:t>-Website.</w:t>
                  </w:r>
                </w:p>
                <w:p w14:paraId="73DB718D" w14:textId="77777777" w:rsidR="007F061B" w:rsidRPr="007F061B" w:rsidRDefault="007F061B">
                  <w:pPr>
                    <w:pStyle w:val="StandardWeb"/>
                    <w:rPr>
                      <w:sz w:val="18"/>
                      <w:szCs w:val="18"/>
                    </w:rPr>
                  </w:pPr>
                  <w:r w:rsidRPr="007F061B">
                    <w:rPr>
                      <w:rStyle w:val="Fett"/>
                      <w:sz w:val="18"/>
                      <w:szCs w:val="18"/>
                    </w:rPr>
                    <w:t>Digitales Memo-Spiel</w:t>
                  </w:r>
                </w:p>
                <w:p w14:paraId="44A010FB" w14:textId="77777777" w:rsidR="007F061B" w:rsidRPr="007F061B" w:rsidRDefault="007F061B">
                  <w:pPr>
                    <w:pStyle w:val="StandardWeb"/>
                    <w:rPr>
                      <w:sz w:val="18"/>
                      <w:szCs w:val="18"/>
                    </w:rPr>
                  </w:pPr>
                  <w:r w:rsidRPr="007F061B">
                    <w:rPr>
                      <w:sz w:val="18"/>
                      <w:szCs w:val="18"/>
                    </w:rPr>
                    <w:t xml:space="preserve">Spielerisch lernen – das bietet unser neues Memo-Spiel an. Dabei lässt sich kinderleicht entdecken, welche Erfindungen ihre Wurzeln in der Natur haben. Wer hätte gedacht, dass der Salzstreuer ein pflanzliches Vorbild hat? Suchen Sie die Lösung in unserem </w:t>
                  </w:r>
                  <w:hyperlink r:id="rId6" w:tgtFrame="_blank" w:history="1">
                    <w:r w:rsidRPr="007F061B">
                      <w:rPr>
                        <w:rStyle w:val="Hyperlink"/>
                        <w:sz w:val="18"/>
                        <w:szCs w:val="18"/>
                      </w:rPr>
                      <w:t>Memo-Spiel</w:t>
                    </w:r>
                  </w:hyperlink>
                  <w:r w:rsidRPr="007F061B">
                    <w:rPr>
                      <w:sz w:val="18"/>
                      <w:szCs w:val="18"/>
                    </w:rPr>
                    <w:t>.</w:t>
                  </w:r>
                </w:p>
                <w:p w14:paraId="4BB83BA2" w14:textId="77777777" w:rsidR="007F061B" w:rsidRPr="007F061B" w:rsidRDefault="007F061B">
                  <w:pPr>
                    <w:pStyle w:val="StandardWeb"/>
                    <w:rPr>
                      <w:sz w:val="18"/>
                      <w:szCs w:val="18"/>
                    </w:rPr>
                  </w:pPr>
                  <w:r w:rsidRPr="007F061B">
                    <w:rPr>
                      <w:sz w:val="18"/>
                      <w:szCs w:val="18"/>
                    </w:rPr>
                    <w:t>Wir wünschen Ihnen und Ihrer Familie viel Spaß mit den neuen Angeboten.</w:t>
                  </w:r>
                </w:p>
                <w:p w14:paraId="75D49682" w14:textId="77777777" w:rsidR="007F061B" w:rsidRPr="007F061B" w:rsidRDefault="007F061B">
                  <w:pPr>
                    <w:pStyle w:val="StandardWeb"/>
                    <w:rPr>
                      <w:sz w:val="18"/>
                      <w:szCs w:val="18"/>
                    </w:rPr>
                  </w:pPr>
                  <w:r w:rsidRPr="007F061B">
                    <w:rPr>
                      <w:sz w:val="18"/>
                      <w:szCs w:val="18"/>
                    </w:rPr>
                    <w:t>Ihr</w:t>
                  </w:r>
                  <w:r w:rsidRPr="007F061B">
                    <w:rPr>
                      <w:sz w:val="18"/>
                      <w:szCs w:val="18"/>
                    </w:rPr>
                    <w:br/>
                  </w:r>
                  <w:proofErr w:type="spellStart"/>
                  <w:r w:rsidRPr="007F061B">
                    <w:rPr>
                      <w:sz w:val="18"/>
                      <w:szCs w:val="18"/>
                    </w:rPr>
                    <w:t>Bionicum</w:t>
                  </w:r>
                  <w:proofErr w:type="spellEnd"/>
                  <w:r w:rsidRPr="007F061B">
                    <w:rPr>
                      <w:sz w:val="18"/>
                      <w:szCs w:val="18"/>
                    </w:rPr>
                    <w:t xml:space="preserve"> Team</w:t>
                  </w:r>
                </w:p>
                <w:p w14:paraId="779EDF33" w14:textId="77777777" w:rsidR="007F061B" w:rsidRPr="007F061B" w:rsidRDefault="007F061B">
                  <w:pPr>
                    <w:pStyle w:val="StandardWeb"/>
                    <w:rPr>
                      <w:sz w:val="18"/>
                      <w:szCs w:val="18"/>
                    </w:rPr>
                  </w:pPr>
                  <w:r w:rsidRPr="007F061B">
                    <w:rPr>
                      <w:sz w:val="18"/>
                      <w:szCs w:val="18"/>
                    </w:rPr>
                    <w:t>------------------------------------------------------</w:t>
                  </w:r>
                  <w:r w:rsidRPr="007F061B">
                    <w:rPr>
                      <w:sz w:val="18"/>
                      <w:szCs w:val="18"/>
                    </w:rPr>
                    <w:br/>
                  </w:r>
                  <w:proofErr w:type="spellStart"/>
                  <w:r w:rsidRPr="007F061B">
                    <w:rPr>
                      <w:rStyle w:val="Fett"/>
                      <w:sz w:val="18"/>
                      <w:szCs w:val="18"/>
                    </w:rPr>
                    <w:t>Bionicum</w:t>
                  </w:r>
                  <w:proofErr w:type="spellEnd"/>
                  <w:r w:rsidRPr="007F061B">
                    <w:rPr>
                      <w:sz w:val="18"/>
                      <w:szCs w:val="18"/>
                    </w:rPr>
                    <w:br/>
                    <w:t>c/o Tiergarten Nürnberg</w:t>
                  </w:r>
                  <w:r w:rsidRPr="007F061B">
                    <w:rPr>
                      <w:sz w:val="18"/>
                      <w:szCs w:val="18"/>
                    </w:rPr>
                    <w:br/>
                    <w:t>Am Tiergarten 30</w:t>
                  </w:r>
                  <w:r w:rsidRPr="007F061B">
                    <w:rPr>
                      <w:sz w:val="18"/>
                      <w:szCs w:val="18"/>
                    </w:rPr>
                    <w:br/>
                    <w:t>90480 Nürnberg</w:t>
                  </w:r>
                  <w:r w:rsidRPr="007F061B">
                    <w:rPr>
                      <w:sz w:val="18"/>
                      <w:szCs w:val="18"/>
                    </w:rPr>
                    <w:br/>
                    <w:t>Tel: (0911) 65 08 45 00</w:t>
                  </w:r>
                  <w:r w:rsidRPr="007F061B">
                    <w:rPr>
                      <w:sz w:val="18"/>
                      <w:szCs w:val="18"/>
                    </w:rPr>
                    <w:br/>
                  </w:r>
                  <w:hyperlink r:id="rId7" w:tgtFrame="_blank" w:history="1">
                    <w:r w:rsidRPr="007F061B">
                      <w:rPr>
                        <w:rStyle w:val="Hyperlink"/>
                        <w:sz w:val="18"/>
                        <w:szCs w:val="18"/>
                      </w:rPr>
                      <w:t>info@bionicum.de</w:t>
                    </w:r>
                  </w:hyperlink>
                  <w:r w:rsidRPr="007F061B">
                    <w:rPr>
                      <w:sz w:val="18"/>
                      <w:szCs w:val="18"/>
                    </w:rPr>
                    <w:br/>
                  </w:r>
                  <w:hyperlink r:id="rId8" w:tgtFrame="_blank" w:history="1">
                    <w:r w:rsidRPr="007F061B">
                      <w:rPr>
                        <w:rStyle w:val="Hyperlink"/>
                        <w:sz w:val="18"/>
                        <w:szCs w:val="18"/>
                      </w:rPr>
                      <w:t>www.bionicum.de</w:t>
                    </w:r>
                  </w:hyperlink>
                  <w:r w:rsidRPr="007F061B">
                    <w:rPr>
                      <w:sz w:val="18"/>
                      <w:szCs w:val="18"/>
                    </w:rPr>
                    <w:br/>
                  </w:r>
                  <w:hyperlink r:id="rId9" w:tgtFrame="_blank" w:history="1">
                    <w:r w:rsidRPr="007F061B">
                      <w:rPr>
                        <w:rStyle w:val="Hyperlink"/>
                        <w:sz w:val="18"/>
                        <w:szCs w:val="18"/>
                      </w:rPr>
                      <w:t>www.facebook.com/bionicum</w:t>
                    </w:r>
                  </w:hyperlink>
                  <w:r w:rsidRPr="007F061B">
                    <w:rPr>
                      <w:sz w:val="18"/>
                      <w:szCs w:val="18"/>
                    </w:rPr>
                    <w:br/>
                  </w:r>
                  <w:hyperlink r:id="rId10" w:tgtFrame="_blank" w:history="1">
                    <w:r w:rsidRPr="007F061B">
                      <w:rPr>
                        <w:rStyle w:val="Hyperlink"/>
                        <w:sz w:val="18"/>
                        <w:szCs w:val="18"/>
                      </w:rPr>
                      <w:t>www.instagram.com/bionicum_nuernberg/</w:t>
                    </w:r>
                  </w:hyperlink>
                </w:p>
              </w:tc>
            </w:tr>
          </w:tbl>
          <w:p w14:paraId="1A9CB475" w14:textId="77777777" w:rsidR="007F061B" w:rsidRDefault="007F061B">
            <w:pPr>
              <w:jc w:val="center"/>
              <w:rPr>
                <w:rFonts w:ascii="Times New Roman" w:eastAsia="Times New Roman" w:hAnsi="Times New Roman" w:cs="Times New Roman"/>
                <w:sz w:val="20"/>
                <w:szCs w:val="20"/>
              </w:rPr>
            </w:pPr>
          </w:p>
        </w:tc>
      </w:tr>
    </w:tbl>
    <w:p w14:paraId="2F64A73D" w14:textId="77777777" w:rsidR="00E22D38" w:rsidRDefault="00E22D38"/>
    <w:sectPr w:rsidR="00E22D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1B"/>
    <w:rsid w:val="007F061B"/>
    <w:rsid w:val="00E22D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EE23"/>
  <w15:chartTrackingRefBased/>
  <w15:docId w15:val="{53DD742C-1031-4679-BCDE-35FA7D46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061B"/>
    <w:pPr>
      <w:spacing w:after="0" w:line="240" w:lineRule="auto"/>
    </w:pPr>
    <w:rPr>
      <w:rFonts w:ascii="Calibri" w:hAnsi="Calibri" w:cs="Calibri"/>
      <w:lang w:eastAsia="de-DE"/>
    </w:rPr>
  </w:style>
  <w:style w:type="paragraph" w:styleId="berschrift1">
    <w:name w:val="heading 1"/>
    <w:basedOn w:val="Standard"/>
    <w:link w:val="berschrift1Zchn"/>
    <w:uiPriority w:val="9"/>
    <w:qFormat/>
    <w:rsid w:val="007F061B"/>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semiHidden/>
    <w:unhideWhenUsed/>
    <w:qFormat/>
    <w:rsid w:val="007F061B"/>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061B"/>
    <w:rPr>
      <w:rFonts w:ascii="Calibri" w:hAnsi="Calibri" w:cs="Calibri"/>
      <w:b/>
      <w:bCs/>
      <w:kern w:val="36"/>
      <w:sz w:val="48"/>
      <w:szCs w:val="48"/>
      <w:lang w:eastAsia="de-DE"/>
    </w:rPr>
  </w:style>
  <w:style w:type="character" w:customStyle="1" w:styleId="berschrift2Zchn">
    <w:name w:val="Überschrift 2 Zchn"/>
    <w:basedOn w:val="Absatz-Standardschriftart"/>
    <w:link w:val="berschrift2"/>
    <w:uiPriority w:val="9"/>
    <w:semiHidden/>
    <w:rsid w:val="007F061B"/>
    <w:rPr>
      <w:rFonts w:ascii="Calibri" w:hAnsi="Calibri" w:cs="Calibri"/>
      <w:b/>
      <w:bCs/>
      <w:sz w:val="36"/>
      <w:szCs w:val="36"/>
      <w:lang w:eastAsia="de-DE"/>
    </w:rPr>
  </w:style>
  <w:style w:type="character" w:styleId="Hyperlink">
    <w:name w:val="Hyperlink"/>
    <w:basedOn w:val="Absatz-Standardschriftart"/>
    <w:uiPriority w:val="99"/>
    <w:semiHidden/>
    <w:unhideWhenUsed/>
    <w:rsid w:val="007F061B"/>
    <w:rPr>
      <w:color w:val="0000FF"/>
      <w:u w:val="single"/>
    </w:rPr>
  </w:style>
  <w:style w:type="paragraph" w:styleId="StandardWeb">
    <w:name w:val="Normal (Web)"/>
    <w:basedOn w:val="Standard"/>
    <w:uiPriority w:val="99"/>
    <w:semiHidden/>
    <w:unhideWhenUsed/>
    <w:rsid w:val="007F061B"/>
    <w:pPr>
      <w:spacing w:before="100" w:beforeAutospacing="1" w:after="100" w:afterAutospacing="1"/>
    </w:pPr>
  </w:style>
  <w:style w:type="paragraph" w:customStyle="1" w:styleId="m5741256433984195211datum">
    <w:name w:val="m_5741256433984195211datum"/>
    <w:basedOn w:val="Standard"/>
    <w:uiPriority w:val="99"/>
    <w:semiHidden/>
    <w:rsid w:val="007F061B"/>
    <w:pPr>
      <w:spacing w:before="100" w:beforeAutospacing="1" w:after="100" w:afterAutospacing="1"/>
    </w:pPr>
  </w:style>
  <w:style w:type="paragraph" w:customStyle="1" w:styleId="m5741256433984195211nummer">
    <w:name w:val="m_5741256433984195211nummer"/>
    <w:basedOn w:val="Standard"/>
    <w:uiPriority w:val="99"/>
    <w:semiHidden/>
    <w:rsid w:val="007F061B"/>
    <w:pPr>
      <w:spacing w:before="100" w:beforeAutospacing="1" w:after="100" w:afterAutospacing="1"/>
    </w:pPr>
  </w:style>
  <w:style w:type="character" w:styleId="Fett">
    <w:name w:val="Strong"/>
    <w:basedOn w:val="Absatz-Standardschriftart"/>
    <w:uiPriority w:val="22"/>
    <w:qFormat/>
    <w:rsid w:val="007F06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9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nicum.de" TargetMode="External"/><Relationship Id="rId3" Type="http://schemas.openxmlformats.org/officeDocument/2006/relationships/webSettings" Target="webSettings.xml"/><Relationship Id="rId7" Type="http://schemas.openxmlformats.org/officeDocument/2006/relationships/hyperlink" Target="mailto:%20info@bionicum.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onicum.de/bionik_in_bayern/fuer_unternehmen/creative_corner/index.htm" TargetMode="External"/><Relationship Id="rId11" Type="http://schemas.openxmlformats.org/officeDocument/2006/relationships/fontTable" Target="fontTable.xml"/><Relationship Id="rId5" Type="http://schemas.openxmlformats.org/officeDocument/2006/relationships/hyperlink" Target="https://www.bionicum.de/bionik_in_bayern/fuer_unternehmen/index.htm" TargetMode="External"/><Relationship Id="rId10" Type="http://schemas.openxmlformats.org/officeDocument/2006/relationships/hyperlink" Target="http://www.instagram.com/bionicum_nuernberg/" TargetMode="External"/><Relationship Id="rId4" Type="http://schemas.openxmlformats.org/officeDocument/2006/relationships/hyperlink" Target="https://www.bionicum.de/besucherzentrum/digitales/index.htm" TargetMode="External"/><Relationship Id="rId9" Type="http://schemas.openxmlformats.org/officeDocument/2006/relationships/hyperlink" Target="http://www.facebook.com/bionic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2153</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Wanka, VAe - Schulamt NL</dc:creator>
  <cp:keywords/>
  <dc:description/>
  <cp:lastModifiedBy>Magdalena Wanka, VAe - Schulamt NL</cp:lastModifiedBy>
  <cp:revision>1</cp:revision>
  <dcterms:created xsi:type="dcterms:W3CDTF">2020-09-16T07:34:00Z</dcterms:created>
  <dcterms:modified xsi:type="dcterms:W3CDTF">2020-09-16T07:35:00Z</dcterms:modified>
</cp:coreProperties>
</file>